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62952b91e41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SIROCCO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SIROCCO AS</w:t>
      </w:r>
    </w:p>
    <w:sectPr>
      <w:headerReference xmlns:r="http://schemas.openxmlformats.org/officeDocument/2006/relationships" w:type="default" r:id="Rf9e0dfc23082429d"/>
      <w:footerReference xmlns:r="http://schemas.openxmlformats.org/officeDocument/2006/relationships" w:type="default" r:id="Ree1c5b1470d8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0dfc23082429d" /><Relationship Type="http://schemas.openxmlformats.org/officeDocument/2006/relationships/footer" Target="/word/footer1.xml" Id="Ree1c5b1470d841f5" /></Relationships>
</file>