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b257bafcad48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BTC FINANCE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BTC FINANCE AS</w:t>
      </w:r>
    </w:p>
    <w:sectPr>
      <w:headerReference xmlns:r="http://schemas.openxmlformats.org/officeDocument/2006/relationships" w:type="default" r:id="Rc55aff8ed6e54568"/>
      <w:footerReference xmlns:r="http://schemas.openxmlformats.org/officeDocument/2006/relationships" w:type="default" r:id="Red78f0d441f948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BTC FINANCE AS   ·   Org.nr 984 611 439   ·   Forusbeen 50   ·   4035 STAVANGER   ·   Tlf. 51 99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BTC FINANCE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5aff8ed6e54568" /><Relationship Type="http://schemas.openxmlformats.org/officeDocument/2006/relationships/footer" Target="/word/footer1.xml" Id="Red78f0d441f948b5" /></Relationships>
</file>