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095db3de848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BTC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BTC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78cbe7a25048c2"/>
      <w:footerReference xmlns:r="http://schemas.openxmlformats.org/officeDocument/2006/relationships" w:type="default" r:id="R2a3da1dcec7545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BTC FINANCE AS   ·   Org.nr 984 611 439   ·   Forusbeen 50   ·   4035 STAVANGER   ·   Tlf. 51 99 00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BTC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8cbe7a25048c2" /><Relationship Type="http://schemas.openxmlformats.org/officeDocument/2006/relationships/footer" Target="/word/footer1.xml" Id="R2a3da1dcec754510" /></Relationships>
</file>