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ee04ab5dc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ONLINE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ONLINE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afc6583dd04905"/>
      <w:footerReference xmlns:r="http://schemas.openxmlformats.org/officeDocument/2006/relationships" w:type="default" r:id="Rbb4fbdef00db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ONLINE TECHNOLOGY AS   ·   Org.nr 984 255 330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ONLINE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fc6583dd04905" /><Relationship Type="http://schemas.openxmlformats.org/officeDocument/2006/relationships/footer" Target="/word/footer1.xml" Id="Rbb4fbdef00db40ad" /></Relationships>
</file>