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c6c79ddd7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PULS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PULS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eb5dd9c56457f"/>
      <w:footerReference xmlns:r="http://schemas.openxmlformats.org/officeDocument/2006/relationships" w:type="default" r:id="R2b06a3e5c942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PULS EIENDOM AS   ·   Org.nr 984 097 077   ·   Brynsengfaret 6B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PULS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eb5dd9c56457f" /><Relationship Type="http://schemas.openxmlformats.org/officeDocument/2006/relationships/footer" Target="/word/footer1.xml" Id="R2b06a3e5c9424a05" /></Relationships>
</file>