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31393796841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CASCADA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CASCADA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f2006c232848b9"/>
      <w:footerReference xmlns:r="http://schemas.openxmlformats.org/officeDocument/2006/relationships" w:type="default" r:id="Ra0e2792309d64e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CASCADA EIENDOM AS   ·   Org.nr 983 989 586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CASCADA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f2006c232848b9" /><Relationship Type="http://schemas.openxmlformats.org/officeDocument/2006/relationships/footer" Target="/word/footer1.xml" Id="Ra0e2792309d64e75" /></Relationships>
</file>