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837d050ff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VILT MAT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VILT MAT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cfd85d04e4717"/>
      <w:footerReference xmlns:r="http://schemas.openxmlformats.org/officeDocument/2006/relationships" w:type="default" r:id="Rb98f6fdd6234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VILT MAT EIENDOM AS   ·   Org.nr 983 777 252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VILT MAT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cfd85d04e4717" /><Relationship Type="http://schemas.openxmlformats.org/officeDocument/2006/relationships/footer" Target="/word/footer1.xml" Id="Rb98f6fdd62344255" /></Relationships>
</file>