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477801bf4f49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VIPCO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VIPCO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9d06c2ea7e476f"/>
      <w:footerReference xmlns:r="http://schemas.openxmlformats.org/officeDocument/2006/relationships" w:type="default" r:id="R721d44741a2f4a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VIPCO AS   ·   Org.nr 983 762 832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VIPCO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9d06c2ea7e476f" /><Relationship Type="http://schemas.openxmlformats.org/officeDocument/2006/relationships/footer" Target="/word/footer1.xml" Id="R721d44741a2f4a6a" /></Relationships>
</file>