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9ed567a384e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TOPPEN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TOPPEN INVEST AS</w:t>
      </w:r>
    </w:p>
    <w:sectPr>
      <w:headerReference xmlns:r="http://schemas.openxmlformats.org/officeDocument/2006/relationships" w:type="default" r:id="R3237a4e8565c4081"/>
      <w:footerReference xmlns:r="http://schemas.openxmlformats.org/officeDocument/2006/relationships" w:type="default" r:id="R1d21b87e6f16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7a4e8565c4081" /><Relationship Type="http://schemas.openxmlformats.org/officeDocument/2006/relationships/footer" Target="/word/footer1.xml" Id="R1d21b87e6f164885" /></Relationships>
</file>