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47013c54d43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SVENNEVIK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SVENNEVIK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416554a0a04886"/>
      <w:footerReference xmlns:r="http://schemas.openxmlformats.org/officeDocument/2006/relationships" w:type="default" r:id="R2b76c5abf338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SVENNEVIK EIENDOM AS   ·   Org.nr 983 587 704   ·   c/o Lars Andreas Larsen, Bukkensbakken 9   ·   4521 LINDESNES   ·   larsan0208@gmail.com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SVENNEVIK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16554a0a04886" /><Relationship Type="http://schemas.openxmlformats.org/officeDocument/2006/relationships/footer" Target="/word/footer1.xml" Id="R2b76c5abf3384222" /></Relationships>
</file>