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fb73afe02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dab5f1e8d4232"/>
      <w:footerReference xmlns:r="http://schemas.openxmlformats.org/officeDocument/2006/relationships" w:type="default" r:id="Re3554634d273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HAVLI AS   ·   Org.nr 983 501 982   ·   Gulenakken 11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dab5f1e8d4232" /><Relationship Type="http://schemas.openxmlformats.org/officeDocument/2006/relationships/footer" Target="/word/footer1.xml" Id="Re3554634d2734898" /></Relationships>
</file>