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834573b4742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9b1c07f50c43fc"/>
      <w:footerReference xmlns:r="http://schemas.openxmlformats.org/officeDocument/2006/relationships" w:type="default" r:id="R0cec31bf66a94f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THOEN EIENDOM AS   ·   Org.nr 983 474 772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9b1c07f50c43fc" /><Relationship Type="http://schemas.openxmlformats.org/officeDocument/2006/relationships/footer" Target="/word/footer1.xml" Id="R0cec31bf66a94f67" /></Relationships>
</file>