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9a58a8515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MESTERFARGE SKARNES MALERMESTER ROGER RØNNINGEN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MESTERFARGE SKARNES MALERMESTER ROGER RØNNINGEN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8f7d0bf14413f"/>
      <w:footerReference xmlns:r="http://schemas.openxmlformats.org/officeDocument/2006/relationships" w:type="default" r:id="R7e3baaaa148443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MESTERFARGE SKARNES MALERMESTER ROGER RØNNINGEN AS   ·   Org.nr 983 357 776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MESTERFARGE SKARNES MALERMESTER ROGER RØNNINGEN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8f7d0bf14413f" /><Relationship Type="http://schemas.openxmlformats.org/officeDocument/2006/relationships/footer" Target="/word/footer1.xml" Id="R7e3baaaa148443c5" /></Relationships>
</file>