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99f4077cb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VÅRDAL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VÅRDAL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afff0c3a247b6"/>
      <w:footerReference xmlns:r="http://schemas.openxmlformats.org/officeDocument/2006/relationships" w:type="default" r:id="Rff060ea542ff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VÅRDAL ARKITEKTER AS   ·   Org.nr 983 047 572   ·   Korniveien 1   ·   3157 BARKÅKER   ·   Tlf. 33 06 10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VÅRDAL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afff0c3a247b6" /><Relationship Type="http://schemas.openxmlformats.org/officeDocument/2006/relationships/footer" Target="/word/footer1.xml" Id="Rff060ea542ff476b" /></Relationships>
</file>