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fc5367ee9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TIEMPO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TIEMPO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c4999f06c34f40"/>
      <w:footerReference xmlns:r="http://schemas.openxmlformats.org/officeDocument/2006/relationships" w:type="default" r:id="R32c1bc64fcf8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TIEMPO AS   ·   Org.nr 983 020 534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TIEMPO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4999f06c34f40" /><Relationship Type="http://schemas.openxmlformats.org/officeDocument/2006/relationships/footer" Target="/word/footer1.xml" Id="R32c1bc64fcf84520" /></Relationships>
</file>