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3301c480f4e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GRØNNLAND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GRØNNLAND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e43d94259c4bde"/>
      <w:footerReference xmlns:r="http://schemas.openxmlformats.org/officeDocument/2006/relationships" w:type="default" r:id="R166e30f7c875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GRØNNLAND BRYGGE AS   ·   Org.nr 982 523 397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GRØNNLAND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43d94259c4bde" /><Relationship Type="http://schemas.openxmlformats.org/officeDocument/2006/relationships/footer" Target="/word/footer1.xml" Id="R166e30f7c8754f6c" /></Relationships>
</file>