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0c43dbfcb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SVENSSON NØKLEBY ADVOKATFIRMA ANS</w:t>
      </w:r>
    </w:p>
    <w:sectPr>
      <w:headerReference xmlns:r="http://schemas.openxmlformats.org/officeDocument/2006/relationships" w:type="default" r:id="R550cf2bbcac54521"/>
      <w:footerReference xmlns:r="http://schemas.openxmlformats.org/officeDocument/2006/relationships" w:type="default" r:id="Rf67317ab962e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SVENSSON NØKLEBY ADVOKATFIRMA ANS   ·   Org.nr 982 370 310   ·   Nedre Storgate 19   ·   3015 DRAMMEN   ·   Tlf. 32 25 55 00   ·   post@snadvokat.no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SVENSSON NØKLEBY ADVOKATFIRMA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cf2bbcac54521" /><Relationship Type="http://schemas.openxmlformats.org/officeDocument/2006/relationships/footer" Target="/word/footer1.xml" Id="Rf67317ab962e4368" /></Relationships>
</file>