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66c54863f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KONTUR 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KONTUR 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0f1ead7204ef8"/>
      <w:footerReference xmlns:r="http://schemas.openxmlformats.org/officeDocument/2006/relationships" w:type="default" r:id="Rd32e81c1eb05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KONTUR L AS   ·   Org.nr 982 276 764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KONTUR 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0f1ead7204ef8" /><Relationship Type="http://schemas.openxmlformats.org/officeDocument/2006/relationships/footer" Target="/word/footer1.xml" Id="Rd32e81c1eb0549b5" /></Relationships>
</file>