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5f05a66ae6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CHAMBERS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CHAMBERS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c5614ff0c474f"/>
      <w:footerReference xmlns:r="http://schemas.openxmlformats.org/officeDocument/2006/relationships" w:type="default" r:id="R408a6a78c738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CHAMBERS AS   ·   Org.nr 982 145 236   ·   Brenneriveien 5   ·   0182 OSLO   ·   Tlf. 22 20 51 10   ·   info@re-actor.com   ·   www.re-actor.com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CHAMBERS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c5614ff0c474f" /><Relationship Type="http://schemas.openxmlformats.org/officeDocument/2006/relationships/footer" Target="/word/footer1.xml" Id="R408a6a78c7384b5c" /></Relationships>
</file>