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a27f5a71342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DAYCRUISER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DAYCRUISER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7c82ea24e448db"/>
      <w:footerReference xmlns:r="http://schemas.openxmlformats.org/officeDocument/2006/relationships" w:type="default" r:id="R5087e228b2b0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DAYCRUISER INVEST AS   ·   Org.nr 981 878 337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DAYCRUISER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c82ea24e448db" /><Relationship Type="http://schemas.openxmlformats.org/officeDocument/2006/relationships/footer" Target="/word/footer1.xml" Id="R5087e228b2b04b8e" /></Relationships>
</file>