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e7962b526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FLUCTUS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FLUCTUS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fd3a331e34231"/>
      <w:footerReference xmlns:r="http://schemas.openxmlformats.org/officeDocument/2006/relationships" w:type="default" r:id="Ra1377e86afdc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FLUCTUS AS   ·   Org.nr 981 701 178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FLUCTUS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fd3a331e34231" /><Relationship Type="http://schemas.openxmlformats.org/officeDocument/2006/relationships/footer" Target="/word/footer1.xml" Id="Ra1377e86afdc4b91" /></Relationships>
</file>