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ac591f6d4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147b75b6368a4b6c"/>
      <w:footerReference xmlns:r="http://schemas.openxmlformats.org/officeDocument/2006/relationships" w:type="default" r:id="Ra080c8d8c773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b75b6368a4b6c" /><Relationship Type="http://schemas.openxmlformats.org/officeDocument/2006/relationships/footer" Target="/word/footer1.xml" Id="Ra080c8d8c7734e0f" /></Relationships>
</file>