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4f4c74e5b4b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ade8c38eae744de9"/>
      <w:footerReference xmlns:r="http://schemas.openxmlformats.org/officeDocument/2006/relationships" w:type="default" r:id="R819b61e0f69f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e8c38eae744de9" /><Relationship Type="http://schemas.openxmlformats.org/officeDocument/2006/relationships/footer" Target="/word/footer1.xml" Id="R819b61e0f69f407d" /></Relationships>
</file>