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becb137bb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CHRISTIANSSANDS ÆSKEFABRIK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CHRISTIANSSANDS ÆSKEFABRIK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26d5d788945a6"/>
      <w:footerReference xmlns:r="http://schemas.openxmlformats.org/officeDocument/2006/relationships" w:type="default" r:id="Ree0d87ef139f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CHRISTIANSSANDS ÆSKEFABRIK AS   ·   Org.nr 980 359 174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CHRISTIANSSANDS ÆSKEFABRIK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26d5d788945a6" /><Relationship Type="http://schemas.openxmlformats.org/officeDocument/2006/relationships/footer" Target="/word/footer1.xml" Id="Ree0d87ef139f4a21" /></Relationships>
</file>