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8586b7342b4e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HEPH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HEPH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28b8a2789b4c50"/>
      <w:footerReference xmlns:r="http://schemas.openxmlformats.org/officeDocument/2006/relationships" w:type="default" r:id="Rdc98e7529ed34d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HEPH INVEST AS   ·   Org.nr 980 343 154   ·   Fjellstadvegen 3   ·   2080 EIDSVOLL   ·   Tlf. 95 29 28 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HEPH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28b8a2789b4c50" /><Relationship Type="http://schemas.openxmlformats.org/officeDocument/2006/relationships/footer" Target="/word/footer1.xml" Id="Rdc98e7529ed34da6" /></Relationships>
</file>