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3b776e68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PEGASUS HELICOPTER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PEGASUS HELICOPTER AS</w:t>
      </w:r>
    </w:p>
    <w:sectPr>
      <w:headerReference xmlns:r="http://schemas.openxmlformats.org/officeDocument/2006/relationships" w:type="default" r:id="R22e92d64a2474810"/>
      <w:footerReference xmlns:r="http://schemas.openxmlformats.org/officeDocument/2006/relationships" w:type="default" r:id="Red6f56bf1c15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PEGASUS HELICOPTER AS   ·   Org.nr 980 247 821   ·   Pegasus Hangar, Gardemoen Vest   ·   2060 GARDERMOEN   ·   Tlf. 48 30 30 00   ·   firmapost@pegasus-as.no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PEGASUS HELICOPTER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92d64a2474810" /><Relationship Type="http://schemas.openxmlformats.org/officeDocument/2006/relationships/footer" Target="/word/footer1.xml" Id="Red6f56bf1c154445" /></Relationships>
</file>