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a4c1c4936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PEGASUS HELICOPTER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PEGASUS HELICOPTER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c64cf969b44b5"/>
      <w:footerReference xmlns:r="http://schemas.openxmlformats.org/officeDocument/2006/relationships" w:type="default" r:id="Rcd136c1813c8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PEGASUS HELICOPTER AS   ·   Org.nr 980 247 821   ·   Pegasus Hangar, Gardemoen Vest   ·   2060 GARDERMOEN   ·   Tlf. 48 30 30 00   ·   firmapost@pegasus-as.no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PEGASUS HELICOPTER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c64cf969b44b5" /><Relationship Type="http://schemas.openxmlformats.org/officeDocument/2006/relationships/footer" Target="/word/footer1.xml" Id="Rcd136c1813c84485" /></Relationships>
</file>