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be949dc92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LYKKEBO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LYKKEBO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efe61a7aed419b"/>
      <w:footerReference xmlns:r="http://schemas.openxmlformats.org/officeDocument/2006/relationships" w:type="default" r:id="R2b3d0632a4b545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LYKKEBO EIENDOM AS   ·   Org.nr 980 188 795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LYKKEBO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efe61a7aed419b" /><Relationship Type="http://schemas.openxmlformats.org/officeDocument/2006/relationships/footer" Target="/word/footer1.xml" Id="R2b3d0632a4b5455d" /></Relationships>
</file>