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caa3978fea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MASTRO BJØRKELANGEN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MASTRO BJØRKELANGEN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a8cf32185d45a9"/>
      <w:footerReference xmlns:r="http://schemas.openxmlformats.org/officeDocument/2006/relationships" w:type="default" r:id="R9919ead68e354f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MASTRO BJØRKELANGEN AS   ·   Org.nr 980 150 992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MASTRO BJØRKELANGEN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a8cf32185d45a9" /><Relationship Type="http://schemas.openxmlformats.org/officeDocument/2006/relationships/footer" Target="/word/footer1.xml" Id="R9919ead68e354f91" /></Relationships>
</file>