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beca7c2bf3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PROFIL AS</w:t>
      </w:r>
    </w:p>
    <w:sectPr>
      <w:headerReference xmlns:r="http://schemas.openxmlformats.org/officeDocument/2006/relationships" w:type="default" r:id="R03636e611a994c14"/>
      <w:footerReference xmlns:r="http://schemas.openxmlformats.org/officeDocument/2006/relationships" w:type="default" r:id="Rf3c2d48c12104b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PROFIL AS   ·   Org.nr 979 970 021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PROFIL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36e611a994c14" /><Relationship Type="http://schemas.openxmlformats.org/officeDocument/2006/relationships/footer" Target="/word/footer1.xml" Id="Rf3c2d48c12104b11" /></Relationships>
</file>