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301fa68c2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RADIO OG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RADIO OG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2022a2d754a9c"/>
      <w:footerReference xmlns:r="http://schemas.openxmlformats.org/officeDocument/2006/relationships" w:type="default" r:id="R43d9e25d81f2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RADIO OG TV AS   ·   Org.nr 979 955 774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RADIO OG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2022a2d754a9c" /><Relationship Type="http://schemas.openxmlformats.org/officeDocument/2006/relationships/footer" Target="/word/footer1.xml" Id="R43d9e25d81f24607" /></Relationships>
</file>