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5d530b721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fa826b3304ae9"/>
      <w:footerReference xmlns:r="http://schemas.openxmlformats.org/officeDocument/2006/relationships" w:type="default" r:id="Rf94b0a29c999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HOLDING AS   ·   Org.nr 979 952 929   ·   Valleveien 1000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fa826b3304ae9" /><Relationship Type="http://schemas.openxmlformats.org/officeDocument/2006/relationships/footer" Target="/word/footer1.xml" Id="Rf94b0a29c9994213" /></Relationships>
</file>