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892c562f74b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Borre,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HANSEN GRAVING OG TRANSPORT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HANSEN GRAVING OG TRANSPORT</w:t>
      </w:r>
    </w:p>
    <w:sectPr>
      <w:headerReference xmlns:r="http://schemas.openxmlformats.org/officeDocument/2006/relationships" w:type="default" r:id="R890e200621ae4552"/>
      <w:footerReference xmlns:r="http://schemas.openxmlformats.org/officeDocument/2006/relationships" w:type="default" r:id="R348754519a19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e200621ae4552" /><Relationship Type="http://schemas.openxmlformats.org/officeDocument/2006/relationships/footer" Target="/word/footer1.xml" Id="R348754519a1942e4" /></Relationships>
</file>