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abd935d6049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bd1904f704464d"/>
      <w:footerReference xmlns:r="http://schemas.openxmlformats.org/officeDocument/2006/relationships" w:type="default" r:id="Re35eea2aef85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MEDUS AS   ·   Org.nr 979 728 255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d1904f704464d" /><Relationship Type="http://schemas.openxmlformats.org/officeDocument/2006/relationships/footer" Target="/word/footer1.xml" Id="Re35eea2aef854100" /></Relationships>
</file>