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f04b504b74e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LOMBARDO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LOMBARDO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6e8e5a318e4427"/>
      <w:footerReference xmlns:r="http://schemas.openxmlformats.org/officeDocument/2006/relationships" w:type="default" r:id="Rbf40117e5b8741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LOMBARDO AS   ·   Org.nr 979 468 849   ·   Grimelundsveien 2D   ·   0775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LOMBARDO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6e8e5a318e4427" /><Relationship Type="http://schemas.openxmlformats.org/officeDocument/2006/relationships/footer" Target="/word/footer1.xml" Id="Rbf40117e5b87416f" /></Relationships>
</file>