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9af5a8d7c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4902b98c255c401c"/>
      <w:footerReference xmlns:r="http://schemas.openxmlformats.org/officeDocument/2006/relationships" w:type="default" r:id="R73932bd90039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2b98c255c401c" /><Relationship Type="http://schemas.openxmlformats.org/officeDocument/2006/relationships/footer" Target="/word/footer1.xml" Id="R73932bd900394c84" /></Relationships>
</file>