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11d345ecc4e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DUVAL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DUVAL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1451e398d43ab"/>
      <w:footerReference xmlns:r="http://schemas.openxmlformats.org/officeDocument/2006/relationships" w:type="default" r:id="Ref6aa862104e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DUVAL EIENDOM AS   ·   Org.nr 978 711 073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DUVAL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1451e398d43ab" /><Relationship Type="http://schemas.openxmlformats.org/officeDocument/2006/relationships/footer" Target="/word/footer1.xml" Id="Ref6aa862104e4b30" /></Relationships>
</file>