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8ea66ab59540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VECTOR FINANCIAL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VECTOR FINANCIAL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f8398f5ac54853"/>
      <w:footerReference xmlns:r="http://schemas.openxmlformats.org/officeDocument/2006/relationships" w:type="default" r:id="Ra228878812924c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VECTOR FINANCIAL SYSTEMS AS   ·   Org.nr 978 647 219   ·   Hagebyveien 47   ·   1726 SARPSBORG   ·   Tlf. 22 44 60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VECTOR FINANCIAL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8398f5ac54853" /><Relationship Type="http://schemas.openxmlformats.org/officeDocument/2006/relationships/footer" Target="/word/footer1.xml" Id="Ra228878812924c48" /></Relationships>
</file>