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f8220ac40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fff63c1cc4ab0"/>
      <w:footerReference xmlns:r="http://schemas.openxmlformats.org/officeDocument/2006/relationships" w:type="default" r:id="R7d6ba466f057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ENONIC AS   ·   Org.nr 976 786 270   ·   Kirkegata 1-3   ·   0153 OSLO   ·   Tlf. 22 00 85 50   ·   adm@enonic.com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fff63c1cc4ab0" /><Relationship Type="http://schemas.openxmlformats.org/officeDocument/2006/relationships/footer" Target="/word/footer1.xml" Id="R7d6ba466f0574c5f" /></Relationships>
</file>