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e027b89b5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9f405fc244c8f"/>
      <w:footerReference xmlns:r="http://schemas.openxmlformats.org/officeDocument/2006/relationships" w:type="default" r:id="R0955f3e94e63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9f405fc244c8f" /><Relationship Type="http://schemas.openxmlformats.org/officeDocument/2006/relationships/footer" Target="/word/footer1.xml" Id="R0955f3e94e63487a" /></Relationships>
</file>