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dcf0778a4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ROCKALL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ROCKALL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fdb7b63a74e01"/>
      <w:footerReference xmlns:r="http://schemas.openxmlformats.org/officeDocument/2006/relationships" w:type="default" r:id="Rabf769453c1e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ROCKALL AS   ·   Org.nr 976 721 284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ROCKALL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fdb7b63a74e01" /><Relationship Type="http://schemas.openxmlformats.org/officeDocument/2006/relationships/footer" Target="/word/footer1.xml" Id="Rabf769453c1e4a68" /></Relationships>
</file>