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ec8c59a36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MAYLAM LEISURE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MAYLAM LEISURE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3751a60064259"/>
      <w:footerReference xmlns:r="http://schemas.openxmlformats.org/officeDocument/2006/relationships" w:type="default" r:id="R0d42f0a37f47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MAYLAM LEISURE GROUP AS   ·   Org.nr 976 387 430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MAYLAM LEISURE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3751a60064259" /><Relationship Type="http://schemas.openxmlformats.org/officeDocument/2006/relationships/footer" Target="/word/footer1.xml" Id="R0d42f0a37f474a31" /></Relationships>
</file>