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27468fdb3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ÅGOTNES INDUSTRIPARK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ÅGOTNES INDUSTRIPARK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71768207a494e"/>
      <w:footerReference xmlns:r="http://schemas.openxmlformats.org/officeDocument/2006/relationships" w:type="default" r:id="Ra934c9d97096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ÅGOTNES INDUSTRIPARK AS   ·   Org.nr 976 306 953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ÅGOTNES INDUSTRIPARK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71768207a494e" /><Relationship Type="http://schemas.openxmlformats.org/officeDocument/2006/relationships/footer" Target="/word/footer1.xml" Id="Ra934c9d97096441e" /></Relationships>
</file>