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a457088fe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MORPHEUS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MORPHEUS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fc4d252514544"/>
      <w:footerReference xmlns:r="http://schemas.openxmlformats.org/officeDocument/2006/relationships" w:type="default" r:id="R0ae5cc8ff7cd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MORPHEUS SOFTWARE AS   ·   Org.nr 976 138 759   ·   Fredensborgveien 69B   ·   8003 BODØ   ·   jej@morpheus.no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MORPHEUS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fc4d252514544" /><Relationship Type="http://schemas.openxmlformats.org/officeDocument/2006/relationships/footer" Target="/word/footer1.xml" Id="R0ae5cc8ff7cd4cc1" /></Relationships>
</file>