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3b6364bbd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FOSDAHL FOOTBALL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FOSDAHL FOOTBALL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5668163854cf8"/>
      <w:footerReference xmlns:r="http://schemas.openxmlformats.org/officeDocument/2006/relationships" w:type="default" r:id="Rd3aa0b4be306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FOSDAHL FOOTBALL MANAGEMENT AS   ·   Org.nr 975 798 194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FOSDAHL FOOTBALL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5668163854cf8" /><Relationship Type="http://schemas.openxmlformats.org/officeDocument/2006/relationships/footer" Target="/word/footer1.xml" Id="Rd3aa0b4be306496a" /></Relationships>
</file>