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59f0a68ca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DUN &amp; BRADSTREET NORWAY AS</w:t>
      </w:r>
    </w:p>
    <w:sectPr>
      <w:headerReference xmlns:r="http://schemas.openxmlformats.org/officeDocument/2006/relationships" w:type="default" r:id="R9d80a806d2644206"/>
      <w:footerReference xmlns:r="http://schemas.openxmlformats.org/officeDocument/2006/relationships" w:type="default" r:id="Rc7149289cd5e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 &amp; BRADSTREET NORWAY AS   ·   Org.nr 975 374 939   ·   Langkaia 1   ·   0150 OSLO   ·   Tlf. 22 45 90 00   ·   ksb.no@bisnode.com   ·   www.bisnode.com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 &amp; BRADSTREET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0a806d2644206" /><Relationship Type="http://schemas.openxmlformats.org/officeDocument/2006/relationships/footer" Target="/word/footer1.xml" Id="Rc7149289cd5e4dd5" /></Relationships>
</file>