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a81cbac0b40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WEBTOP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WEBTOP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38194dcf474593"/>
      <w:footerReference xmlns:r="http://schemas.openxmlformats.org/officeDocument/2006/relationships" w:type="default" r:id="Rb0e50ef502a1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WEBTOP SOLUTIONS AS   ·   Org.nr 974 425 076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WEBTOP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8194dcf474593" /><Relationship Type="http://schemas.openxmlformats.org/officeDocument/2006/relationships/footer" Target="/word/footer1.xml" Id="Rb0e50ef502a149d2" /></Relationships>
</file>