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5f64b64e2a48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REIERSRUD INVEST AS</w:t>
      </w:r>
    </w:p>
    <w:sectPr>
      <w:headerReference xmlns:r="http://schemas.openxmlformats.org/officeDocument/2006/relationships" w:type="default" r:id="Rfc908324b55b4c45"/>
      <w:footerReference xmlns:r="http://schemas.openxmlformats.org/officeDocument/2006/relationships" w:type="default" r:id="R6f805f015d5142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REIERSRUD INVEST AS   ·   Org.nr 974 421 739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REIERSRUD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908324b55b4c45" /><Relationship Type="http://schemas.openxmlformats.org/officeDocument/2006/relationships/footer" Target="/word/footer1.xml" Id="R6f805f015d51425a" /></Relationships>
</file>