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ebc245bcd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35cefe4b174bcc"/>
      <w:footerReference xmlns:r="http://schemas.openxmlformats.org/officeDocument/2006/relationships" w:type="default" r:id="Rb26c2a8ae6a2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LARGO AS   ·   Org.nr 974 389 592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5cefe4b174bcc" /><Relationship Type="http://schemas.openxmlformats.org/officeDocument/2006/relationships/footer" Target="/word/footer1.xml" Id="Rb26c2a8ae6a24178" /></Relationships>
</file>