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ff2d3167e48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OLAV BERGJORD INGENIØR OG ARKITEKTKONTOR AS</w:t>
      </w:r>
    </w:p>
    <w:sectPr>
      <w:headerReference xmlns:r="http://schemas.openxmlformats.org/officeDocument/2006/relationships" w:type="default" r:id="Ra0d2f3ba4c104c9e"/>
      <w:footerReference xmlns:r="http://schemas.openxmlformats.org/officeDocument/2006/relationships" w:type="default" r:id="R017bba90a157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2f3ba4c104c9e" /><Relationship Type="http://schemas.openxmlformats.org/officeDocument/2006/relationships/footer" Target="/word/footer1.xml" Id="R017bba90a1574c95" /></Relationships>
</file>